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2F" w:rsidRPr="00C76D3C" w:rsidRDefault="00D2512F" w:rsidP="00D2512F">
      <w:pPr>
        <w:jc w:val="right"/>
        <w:rPr>
          <w:i/>
          <w:sz w:val="24"/>
          <w:szCs w:val="24"/>
          <w:u w:val="single"/>
        </w:rPr>
      </w:pPr>
      <w:r w:rsidRPr="00C76D3C">
        <w:rPr>
          <w:i/>
          <w:sz w:val="24"/>
          <w:szCs w:val="24"/>
        </w:rPr>
        <w:t xml:space="preserve">Приложение № </w:t>
      </w:r>
      <w:r w:rsidR="001C59FC">
        <w:rPr>
          <w:i/>
          <w:sz w:val="24"/>
          <w:szCs w:val="24"/>
        </w:rPr>
        <w:t>2.5.</w:t>
      </w:r>
      <w:bookmarkStart w:id="0" w:name="_GoBack"/>
      <w:bookmarkEnd w:id="0"/>
    </w:p>
    <w:p w:rsidR="00D2512F" w:rsidRDefault="00D2512F" w:rsidP="00D2512F">
      <w:pPr>
        <w:jc w:val="right"/>
        <w:rPr>
          <w:i/>
          <w:sz w:val="24"/>
          <w:szCs w:val="24"/>
        </w:rPr>
      </w:pPr>
      <w:r w:rsidRPr="00C76D3C">
        <w:rPr>
          <w:i/>
          <w:sz w:val="24"/>
          <w:szCs w:val="24"/>
        </w:rPr>
        <w:t>к коллективному договору</w:t>
      </w:r>
    </w:p>
    <w:p w:rsidR="00D2512F" w:rsidRPr="00C76D3C" w:rsidRDefault="00D2512F" w:rsidP="00D2512F">
      <w:pPr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ГБУ РО «ЦГБ» в г. Гуково</w:t>
      </w:r>
    </w:p>
    <w:p w:rsidR="00D2512F" w:rsidRDefault="00D2512F" w:rsidP="00D2512F">
      <w:pPr>
        <w:jc w:val="right"/>
        <w:rPr>
          <w:i/>
          <w:sz w:val="24"/>
          <w:szCs w:val="24"/>
        </w:rPr>
      </w:pPr>
    </w:p>
    <w:p w:rsidR="00D2512F" w:rsidRPr="008C312D" w:rsidRDefault="00D2512F" w:rsidP="00D2512F">
      <w:pPr>
        <w:jc w:val="right"/>
        <w:rPr>
          <w:i/>
          <w:sz w:val="24"/>
          <w:szCs w:val="24"/>
        </w:rPr>
      </w:pPr>
    </w:p>
    <w:p w:rsidR="00D2512F" w:rsidRPr="00CC52E0" w:rsidRDefault="00D2512F" w:rsidP="00D2512F">
      <w:pPr>
        <w:jc w:val="center"/>
        <w:rPr>
          <w:sz w:val="24"/>
          <w:szCs w:val="24"/>
        </w:rPr>
      </w:pPr>
      <w:r w:rsidRPr="00CC52E0">
        <w:rPr>
          <w:sz w:val="24"/>
          <w:szCs w:val="24"/>
        </w:rPr>
        <w:t>ПОЛОЖЕНИЕ</w:t>
      </w:r>
    </w:p>
    <w:p w:rsidR="00D2512F" w:rsidRDefault="00D2512F" w:rsidP="00D2512F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 </w:t>
      </w:r>
      <w:r w:rsidRPr="00CC52E0">
        <w:rPr>
          <w:sz w:val="24"/>
          <w:szCs w:val="24"/>
        </w:rPr>
        <w:t xml:space="preserve">премировании работников </w:t>
      </w:r>
      <w:r>
        <w:rPr>
          <w:sz w:val="24"/>
          <w:szCs w:val="24"/>
        </w:rPr>
        <w:t xml:space="preserve">ГБУ РО «ЦГБ» в г. Гуково </w:t>
      </w:r>
    </w:p>
    <w:p w:rsidR="00D2512F" w:rsidRPr="00CC52E0" w:rsidRDefault="00D2512F" w:rsidP="00D2512F">
      <w:pPr>
        <w:jc w:val="center"/>
        <w:rPr>
          <w:sz w:val="24"/>
          <w:szCs w:val="24"/>
        </w:rPr>
      </w:pPr>
    </w:p>
    <w:p w:rsidR="00D2512F" w:rsidRPr="00CC52E0" w:rsidRDefault="00D2512F" w:rsidP="00D2512F">
      <w:pPr>
        <w:jc w:val="center"/>
        <w:rPr>
          <w:sz w:val="24"/>
          <w:szCs w:val="24"/>
        </w:rPr>
      </w:pPr>
      <w:r w:rsidRPr="00CC52E0">
        <w:rPr>
          <w:sz w:val="24"/>
          <w:szCs w:val="24"/>
        </w:rPr>
        <w:t>1. Общие положения</w:t>
      </w:r>
    </w:p>
    <w:p w:rsidR="00D2512F" w:rsidRPr="00CC52E0" w:rsidRDefault="00D2512F" w:rsidP="00D2512F">
      <w:pPr>
        <w:jc w:val="center"/>
        <w:rPr>
          <w:sz w:val="24"/>
          <w:szCs w:val="24"/>
        </w:rPr>
      </w:pPr>
    </w:p>
    <w:p w:rsidR="00577B53" w:rsidRDefault="00D2512F" w:rsidP="00D2512F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CC52E0">
        <w:rPr>
          <w:sz w:val="24"/>
          <w:szCs w:val="24"/>
        </w:rPr>
        <w:t xml:space="preserve">Настоящее положение вводится в целях усиления заинтересованности работников </w:t>
      </w:r>
      <w:r w:rsidR="00577B53">
        <w:rPr>
          <w:sz w:val="24"/>
          <w:szCs w:val="24"/>
        </w:rPr>
        <w:t xml:space="preserve">ГБУ РО </w:t>
      </w:r>
      <w:r w:rsidRPr="00CC52E0">
        <w:rPr>
          <w:sz w:val="24"/>
          <w:szCs w:val="24"/>
        </w:rPr>
        <w:t xml:space="preserve">«ЦГБ» </w:t>
      </w:r>
      <w:r w:rsidR="00577B53">
        <w:rPr>
          <w:sz w:val="24"/>
          <w:szCs w:val="24"/>
        </w:rPr>
        <w:t xml:space="preserve">в </w:t>
      </w:r>
      <w:r w:rsidRPr="00CC52E0">
        <w:rPr>
          <w:sz w:val="24"/>
          <w:szCs w:val="24"/>
        </w:rPr>
        <w:t>г.</w:t>
      </w:r>
      <w:r w:rsidR="00577B53">
        <w:rPr>
          <w:sz w:val="24"/>
          <w:szCs w:val="24"/>
        </w:rPr>
        <w:t xml:space="preserve"> </w:t>
      </w:r>
      <w:r w:rsidRPr="00CC52E0">
        <w:rPr>
          <w:sz w:val="24"/>
          <w:szCs w:val="24"/>
        </w:rPr>
        <w:t>Гуково в эффективности труда, основанной на показателях и критериях оценки эффективности труда</w:t>
      </w:r>
      <w:r w:rsidR="00577B53">
        <w:rPr>
          <w:sz w:val="24"/>
          <w:szCs w:val="24"/>
        </w:rPr>
        <w:t>.</w:t>
      </w:r>
    </w:p>
    <w:p w:rsidR="00D2512F" w:rsidRPr="00CC52E0" w:rsidRDefault="00D2512F" w:rsidP="00D2512F">
      <w:pPr>
        <w:widowControl w:val="0"/>
        <w:autoSpaceDE w:val="0"/>
        <w:autoSpaceDN w:val="0"/>
        <w:adjustRightInd w:val="0"/>
        <w:ind w:firstLine="720"/>
        <w:jc w:val="both"/>
        <w:rPr>
          <w:bCs/>
          <w:kern w:val="2"/>
          <w:sz w:val="24"/>
          <w:szCs w:val="24"/>
        </w:rPr>
      </w:pPr>
      <w:r w:rsidRPr="00CC52E0">
        <w:rPr>
          <w:sz w:val="24"/>
          <w:szCs w:val="24"/>
        </w:rPr>
        <w:t xml:space="preserve">Размер премиальных выплат определяется на основании показателей и критериев оценки эффективности труда, утвержденных </w:t>
      </w:r>
      <w:r w:rsidRPr="00CC52E0">
        <w:rPr>
          <w:bCs/>
          <w:kern w:val="2"/>
          <w:sz w:val="24"/>
          <w:szCs w:val="24"/>
        </w:rPr>
        <w:t xml:space="preserve">Положением о критериях оценки результативности и качества работы работников </w:t>
      </w:r>
      <w:r w:rsidR="00577B53">
        <w:rPr>
          <w:bCs/>
          <w:kern w:val="2"/>
          <w:sz w:val="24"/>
          <w:szCs w:val="24"/>
        </w:rPr>
        <w:t xml:space="preserve">ГБУ РО </w:t>
      </w:r>
      <w:r w:rsidRPr="00CC52E0">
        <w:rPr>
          <w:bCs/>
          <w:kern w:val="2"/>
          <w:sz w:val="24"/>
          <w:szCs w:val="24"/>
        </w:rPr>
        <w:t xml:space="preserve">«ЦГБ» </w:t>
      </w:r>
      <w:r w:rsidR="00577B53">
        <w:rPr>
          <w:bCs/>
          <w:kern w:val="2"/>
          <w:sz w:val="24"/>
          <w:szCs w:val="24"/>
        </w:rPr>
        <w:t xml:space="preserve">в </w:t>
      </w:r>
      <w:r w:rsidRPr="00CC52E0">
        <w:rPr>
          <w:bCs/>
          <w:kern w:val="2"/>
          <w:sz w:val="24"/>
          <w:szCs w:val="24"/>
        </w:rPr>
        <w:t>г.</w:t>
      </w:r>
      <w:r w:rsidR="00577B53">
        <w:rPr>
          <w:bCs/>
          <w:kern w:val="2"/>
          <w:sz w:val="24"/>
          <w:szCs w:val="24"/>
        </w:rPr>
        <w:t xml:space="preserve"> </w:t>
      </w:r>
      <w:r w:rsidRPr="00CC52E0">
        <w:rPr>
          <w:bCs/>
          <w:kern w:val="2"/>
          <w:sz w:val="24"/>
          <w:szCs w:val="24"/>
        </w:rPr>
        <w:t>Гуково.</w:t>
      </w:r>
    </w:p>
    <w:p w:rsidR="00D2512F" w:rsidRPr="00CC52E0" w:rsidRDefault="00D2512F" w:rsidP="00D2512F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CC52E0">
        <w:rPr>
          <w:sz w:val="24"/>
          <w:szCs w:val="24"/>
        </w:rPr>
        <w:t>При премировании учитывается как индивидуальный, так и коллективный результат труда.</w:t>
      </w:r>
    </w:p>
    <w:p w:rsidR="00D2512F" w:rsidRDefault="00D2512F" w:rsidP="00D2512F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CC52E0">
        <w:rPr>
          <w:sz w:val="24"/>
          <w:szCs w:val="24"/>
        </w:rPr>
        <w:t>Премирование может осуществляться по итогам работы, к профессиональным праздникам и к юбилейным датам.</w:t>
      </w:r>
    </w:p>
    <w:p w:rsidR="00D2512F" w:rsidRPr="00CC52E0" w:rsidRDefault="00D2512F" w:rsidP="00D2512F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D2512F" w:rsidRDefault="00D2512F" w:rsidP="00D272EB">
      <w:pPr>
        <w:pStyle w:val="a3"/>
        <w:numPr>
          <w:ilvl w:val="0"/>
          <w:numId w:val="3"/>
        </w:numPr>
        <w:jc w:val="center"/>
        <w:rPr>
          <w:sz w:val="24"/>
          <w:szCs w:val="24"/>
        </w:rPr>
      </w:pPr>
      <w:r w:rsidRPr="00CC52E0">
        <w:rPr>
          <w:sz w:val="24"/>
          <w:szCs w:val="24"/>
        </w:rPr>
        <w:t>Порядок премирования</w:t>
      </w:r>
    </w:p>
    <w:p w:rsidR="00577B53" w:rsidRPr="00CC52E0" w:rsidRDefault="00577B53" w:rsidP="00577B53">
      <w:pPr>
        <w:pStyle w:val="a3"/>
        <w:ind w:left="768"/>
        <w:rPr>
          <w:sz w:val="24"/>
          <w:szCs w:val="24"/>
        </w:rPr>
      </w:pPr>
    </w:p>
    <w:p w:rsidR="00D2512F" w:rsidRPr="00D272EB" w:rsidRDefault="00D272EB" w:rsidP="00D272EB">
      <w:pPr>
        <w:pStyle w:val="a3"/>
        <w:widowControl w:val="0"/>
        <w:numPr>
          <w:ilvl w:val="1"/>
          <w:numId w:val="3"/>
        </w:numPr>
        <w:autoSpaceDE w:val="0"/>
        <w:autoSpaceDN w:val="0"/>
        <w:adjustRightInd w:val="0"/>
        <w:ind w:left="0" w:firstLine="76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2512F" w:rsidRPr="00D272EB">
        <w:rPr>
          <w:sz w:val="24"/>
          <w:szCs w:val="24"/>
        </w:rPr>
        <w:t>Премирование работников осуществляется по решению руководителя учреждения в соответствии с данным Положением, с учетом мнения представительного органа работников в пределах запланированных ассигнований средств обязательного медицинского страхования на оплату труда работников.</w:t>
      </w:r>
    </w:p>
    <w:p w:rsidR="00D2512F" w:rsidRPr="00CC52E0" w:rsidRDefault="00D2512F" w:rsidP="00577B53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CC52E0">
        <w:rPr>
          <w:sz w:val="24"/>
          <w:szCs w:val="24"/>
        </w:rPr>
        <w:t xml:space="preserve"> </w:t>
      </w:r>
      <w:r w:rsidR="00D272EB">
        <w:rPr>
          <w:sz w:val="24"/>
          <w:szCs w:val="24"/>
        </w:rPr>
        <w:tab/>
        <w:t>2</w:t>
      </w:r>
      <w:r w:rsidR="00577B53">
        <w:rPr>
          <w:sz w:val="24"/>
          <w:szCs w:val="24"/>
        </w:rPr>
        <w:t>.2</w:t>
      </w:r>
      <w:r w:rsidRPr="00CC52E0">
        <w:rPr>
          <w:sz w:val="24"/>
          <w:szCs w:val="24"/>
        </w:rPr>
        <w:t>.       При определении показателей и условий премирования учитывается:</w:t>
      </w:r>
    </w:p>
    <w:p w:rsidR="00D2512F" w:rsidRPr="00CC52E0" w:rsidRDefault="00D2512F" w:rsidP="00D2512F">
      <w:pPr>
        <w:widowControl w:val="0"/>
        <w:autoSpaceDE w:val="0"/>
        <w:autoSpaceDN w:val="0"/>
        <w:adjustRightInd w:val="0"/>
        <w:ind w:left="408"/>
        <w:jc w:val="both"/>
        <w:rPr>
          <w:sz w:val="24"/>
          <w:szCs w:val="24"/>
        </w:rPr>
      </w:pPr>
      <w:r w:rsidRPr="00CC52E0">
        <w:rPr>
          <w:sz w:val="24"/>
          <w:szCs w:val="24"/>
        </w:rPr>
        <w:t xml:space="preserve">- </w:t>
      </w:r>
      <w:proofErr w:type="gramStart"/>
      <w:r w:rsidRPr="00CC52E0">
        <w:rPr>
          <w:sz w:val="24"/>
          <w:szCs w:val="24"/>
        </w:rPr>
        <w:t>перевыполнение  норм</w:t>
      </w:r>
      <w:proofErr w:type="gramEnd"/>
      <w:r w:rsidRPr="00CC52E0">
        <w:rPr>
          <w:sz w:val="24"/>
          <w:szCs w:val="24"/>
        </w:rPr>
        <w:t xml:space="preserve"> нагрузки;</w:t>
      </w:r>
    </w:p>
    <w:p w:rsidR="00D2512F" w:rsidRPr="00CC52E0" w:rsidRDefault="00D2512F" w:rsidP="00D2512F">
      <w:pPr>
        <w:widowControl w:val="0"/>
        <w:autoSpaceDE w:val="0"/>
        <w:autoSpaceDN w:val="0"/>
        <w:adjustRightInd w:val="0"/>
        <w:ind w:firstLine="408"/>
        <w:jc w:val="both"/>
        <w:rPr>
          <w:sz w:val="24"/>
          <w:szCs w:val="24"/>
        </w:rPr>
      </w:pPr>
      <w:r w:rsidRPr="00CC52E0">
        <w:rPr>
          <w:sz w:val="24"/>
          <w:szCs w:val="24"/>
        </w:rPr>
        <w:t>- особый режим работы, связанный с обеспечением безаварийной, безотказной и бесперебойной работы инженерных и хозяйственно-эксплуатационных систем жизнеобеспечения учреждения;</w:t>
      </w:r>
    </w:p>
    <w:p w:rsidR="00D2512F" w:rsidRPr="00CC52E0" w:rsidRDefault="00D2512F" w:rsidP="00D2512F">
      <w:pPr>
        <w:widowControl w:val="0"/>
        <w:autoSpaceDE w:val="0"/>
        <w:autoSpaceDN w:val="0"/>
        <w:adjustRightInd w:val="0"/>
        <w:ind w:firstLine="408"/>
        <w:jc w:val="both"/>
        <w:rPr>
          <w:sz w:val="24"/>
          <w:szCs w:val="24"/>
        </w:rPr>
      </w:pPr>
      <w:r w:rsidRPr="00CC52E0">
        <w:rPr>
          <w:sz w:val="24"/>
          <w:szCs w:val="24"/>
        </w:rPr>
        <w:t>- успешное и добросовестное исполнение работником своих должностных обязанностей в соответствующем периоде;</w:t>
      </w:r>
    </w:p>
    <w:p w:rsidR="00D2512F" w:rsidRPr="00CC52E0" w:rsidRDefault="00D2512F" w:rsidP="00D2512F">
      <w:pPr>
        <w:widowControl w:val="0"/>
        <w:autoSpaceDE w:val="0"/>
        <w:autoSpaceDN w:val="0"/>
        <w:adjustRightInd w:val="0"/>
        <w:ind w:firstLine="408"/>
        <w:jc w:val="both"/>
        <w:rPr>
          <w:sz w:val="24"/>
          <w:szCs w:val="24"/>
        </w:rPr>
      </w:pPr>
      <w:r w:rsidRPr="00CC52E0">
        <w:rPr>
          <w:sz w:val="24"/>
          <w:szCs w:val="24"/>
        </w:rPr>
        <w:t>- инициативу, творчество и применение в работе современных форм и методов организации труда;</w:t>
      </w:r>
    </w:p>
    <w:p w:rsidR="00D2512F" w:rsidRPr="00CC52E0" w:rsidRDefault="00D2512F" w:rsidP="00D2512F">
      <w:pPr>
        <w:pStyle w:val="a3"/>
        <w:widowControl w:val="0"/>
        <w:autoSpaceDE w:val="0"/>
        <w:autoSpaceDN w:val="0"/>
        <w:adjustRightInd w:val="0"/>
        <w:ind w:left="0" w:firstLine="408"/>
        <w:jc w:val="both"/>
        <w:rPr>
          <w:sz w:val="24"/>
          <w:szCs w:val="24"/>
        </w:rPr>
      </w:pPr>
      <w:r w:rsidRPr="00CC52E0">
        <w:rPr>
          <w:sz w:val="24"/>
          <w:szCs w:val="24"/>
        </w:rPr>
        <w:t>- качественную подготовку и проведение мероприятий, связанных с уставной деятельностью учреждения;</w:t>
      </w:r>
    </w:p>
    <w:p w:rsidR="00D2512F" w:rsidRPr="00CC52E0" w:rsidRDefault="00D2512F" w:rsidP="00D2512F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CC52E0">
        <w:rPr>
          <w:sz w:val="24"/>
          <w:szCs w:val="24"/>
        </w:rPr>
        <w:t xml:space="preserve">        - участие в течение месяца в выполнении особо важных работ и мероприятий;</w:t>
      </w:r>
    </w:p>
    <w:p w:rsidR="00D2512F" w:rsidRPr="00CC52E0" w:rsidRDefault="00D2512F" w:rsidP="00D2512F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CC52E0">
        <w:rPr>
          <w:sz w:val="24"/>
          <w:szCs w:val="24"/>
        </w:rPr>
        <w:t xml:space="preserve">        - своевременность и полноту подготовки отчетности и т.д.</w:t>
      </w:r>
    </w:p>
    <w:p w:rsidR="00D2512F" w:rsidRPr="00D272EB" w:rsidRDefault="00D2512F" w:rsidP="00D272EB">
      <w:pPr>
        <w:pStyle w:val="a3"/>
        <w:widowControl w:val="0"/>
        <w:numPr>
          <w:ilvl w:val="1"/>
          <w:numId w:val="4"/>
        </w:numPr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D272EB">
        <w:rPr>
          <w:sz w:val="24"/>
          <w:szCs w:val="24"/>
        </w:rPr>
        <w:t>Конкретный размер премии может определяться как в процентах к должностному окладу (ставке заработной платы) работника, так и в абсолютном размере.</w:t>
      </w:r>
    </w:p>
    <w:p w:rsidR="00577B53" w:rsidRPr="00577B53" w:rsidRDefault="00577B53" w:rsidP="00D272EB">
      <w:pPr>
        <w:pStyle w:val="a5"/>
        <w:shd w:val="clear" w:color="auto" w:fill="auto"/>
        <w:spacing w:line="240" w:lineRule="auto"/>
        <w:ind w:left="40" w:right="40" w:firstLine="680"/>
        <w:jc w:val="both"/>
        <w:rPr>
          <w:rFonts w:ascii="Times New Roman" w:hAnsi="Times New Roman" w:cs="Times New Roman"/>
          <w:sz w:val="24"/>
          <w:szCs w:val="24"/>
        </w:rPr>
      </w:pPr>
      <w:r w:rsidRPr="00577B53">
        <w:rPr>
          <w:rStyle w:val="a4"/>
          <w:rFonts w:ascii="Times New Roman" w:hAnsi="Times New Roman" w:cs="Times New Roman"/>
          <w:color w:val="000000"/>
          <w:sz w:val="24"/>
          <w:szCs w:val="24"/>
        </w:rPr>
        <w:t>Выплаты являются поощрением работника за достижения в работе и предельными размерами не ограничиваются</w:t>
      </w:r>
      <w:r>
        <w:rPr>
          <w:rStyle w:val="a4"/>
          <w:rFonts w:ascii="Times New Roman" w:hAnsi="Times New Roman" w:cs="Times New Roman"/>
          <w:color w:val="000000"/>
          <w:sz w:val="24"/>
          <w:szCs w:val="24"/>
        </w:rPr>
        <w:t>.</w:t>
      </w:r>
    </w:p>
    <w:p w:rsidR="00D2512F" w:rsidRPr="00577B53" w:rsidRDefault="00577B53" w:rsidP="00D272EB">
      <w:pPr>
        <w:ind w:firstLine="708"/>
        <w:jc w:val="both"/>
        <w:rPr>
          <w:i/>
          <w:sz w:val="24"/>
          <w:szCs w:val="24"/>
        </w:rPr>
      </w:pPr>
      <w:r w:rsidRPr="00577B53">
        <w:rPr>
          <w:sz w:val="24"/>
          <w:szCs w:val="24"/>
        </w:rPr>
        <w:t>Премиальные выплаты производятся за период работы (месяц, квартал, полугодия, 9 месяцев, год) либо за выполнение конкретного особо важного и сложного задания</w:t>
      </w:r>
      <w:r>
        <w:rPr>
          <w:sz w:val="24"/>
          <w:szCs w:val="24"/>
        </w:rPr>
        <w:t>.</w:t>
      </w:r>
    </w:p>
    <w:p w:rsidR="008F6E9B" w:rsidRPr="008F6E9B" w:rsidRDefault="008F6E9B" w:rsidP="00D272EB">
      <w:pPr>
        <w:pStyle w:val="a5"/>
        <w:spacing w:line="240" w:lineRule="auto"/>
        <w:ind w:firstLine="709"/>
        <w:jc w:val="both"/>
        <w:rPr>
          <w:rStyle w:val="2"/>
          <w:rFonts w:ascii="Times New Roman" w:hAnsi="Times New Roman" w:cs="Times New Roman"/>
          <w:sz w:val="24"/>
          <w:szCs w:val="24"/>
        </w:rPr>
      </w:pPr>
      <w:r w:rsidRPr="008F6E9B">
        <w:rPr>
          <w:rStyle w:val="2"/>
          <w:rFonts w:ascii="Times New Roman" w:hAnsi="Times New Roman" w:cs="Times New Roman"/>
          <w:sz w:val="24"/>
          <w:szCs w:val="24"/>
        </w:rPr>
        <w:t>Премиальные выплаты определяются в конкретных суммах и оформляются приказ</w:t>
      </w:r>
      <w:r>
        <w:rPr>
          <w:rStyle w:val="2"/>
          <w:rFonts w:ascii="Times New Roman" w:hAnsi="Times New Roman" w:cs="Times New Roman"/>
          <w:sz w:val="24"/>
          <w:szCs w:val="24"/>
        </w:rPr>
        <w:t>ом</w:t>
      </w:r>
      <w:r w:rsidRPr="008F6E9B">
        <w:rPr>
          <w:rStyle w:val="2"/>
          <w:rFonts w:ascii="Times New Roman" w:hAnsi="Times New Roman" w:cs="Times New Roman"/>
          <w:sz w:val="24"/>
          <w:szCs w:val="24"/>
        </w:rPr>
        <w:t>.</w:t>
      </w:r>
    </w:p>
    <w:p w:rsidR="008F6E9B" w:rsidRPr="008F6E9B" w:rsidRDefault="008F6E9B" w:rsidP="00D272EB">
      <w:pPr>
        <w:pStyle w:val="a5"/>
        <w:spacing w:line="240" w:lineRule="auto"/>
        <w:ind w:firstLine="709"/>
        <w:jc w:val="both"/>
        <w:rPr>
          <w:rStyle w:val="2"/>
          <w:rFonts w:ascii="Times New Roman" w:hAnsi="Times New Roman" w:cs="Times New Roman"/>
          <w:sz w:val="24"/>
          <w:szCs w:val="24"/>
        </w:rPr>
      </w:pPr>
      <w:r>
        <w:rPr>
          <w:rStyle w:val="2"/>
          <w:rFonts w:ascii="Times New Roman" w:hAnsi="Times New Roman" w:cs="Times New Roman"/>
          <w:sz w:val="24"/>
          <w:szCs w:val="24"/>
        </w:rPr>
        <w:t>П</w:t>
      </w:r>
      <w:r w:rsidRPr="008F6E9B">
        <w:rPr>
          <w:rStyle w:val="2"/>
          <w:rFonts w:ascii="Times New Roman" w:hAnsi="Times New Roman" w:cs="Times New Roman"/>
          <w:sz w:val="24"/>
          <w:szCs w:val="24"/>
        </w:rPr>
        <w:t>ремиальные выплаты сотрудникам не начисляются в следующих случаях:</w:t>
      </w:r>
    </w:p>
    <w:p w:rsidR="008F6E9B" w:rsidRPr="008F6E9B" w:rsidRDefault="008F6E9B" w:rsidP="00D272EB">
      <w:pPr>
        <w:pStyle w:val="a5"/>
        <w:spacing w:line="240" w:lineRule="auto"/>
        <w:ind w:firstLine="709"/>
        <w:jc w:val="both"/>
        <w:rPr>
          <w:rStyle w:val="2"/>
          <w:rFonts w:ascii="Times New Roman" w:hAnsi="Times New Roman" w:cs="Times New Roman"/>
          <w:sz w:val="24"/>
          <w:szCs w:val="24"/>
        </w:rPr>
      </w:pPr>
      <w:r w:rsidRPr="008F6E9B">
        <w:rPr>
          <w:rStyle w:val="2"/>
          <w:rFonts w:ascii="Times New Roman" w:hAnsi="Times New Roman" w:cs="Times New Roman"/>
          <w:sz w:val="24"/>
          <w:szCs w:val="24"/>
        </w:rPr>
        <w:t>- наложения дисциплинарного взыскания в календарном месяце, за который осуществляется премиальная выплата</w:t>
      </w:r>
      <w:r>
        <w:rPr>
          <w:rStyle w:val="2"/>
          <w:rFonts w:ascii="Times New Roman" w:hAnsi="Times New Roman" w:cs="Times New Roman"/>
          <w:sz w:val="24"/>
          <w:szCs w:val="24"/>
        </w:rPr>
        <w:t>.</w:t>
      </w:r>
    </w:p>
    <w:p w:rsidR="008F6E9B" w:rsidRPr="008F6E9B" w:rsidRDefault="008F6E9B" w:rsidP="00D5359D">
      <w:pPr>
        <w:pStyle w:val="a5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6E9B">
        <w:rPr>
          <w:rFonts w:ascii="Times New Roman" w:hAnsi="Times New Roman" w:cs="Times New Roman"/>
          <w:sz w:val="24"/>
          <w:szCs w:val="24"/>
        </w:rPr>
        <w:tab/>
        <w:t>При досрочном снятии взыскания премиальные выплаты начисляются на общих основаниях.</w:t>
      </w:r>
    </w:p>
    <w:p w:rsidR="001D2D6E" w:rsidRDefault="001D2D6E"/>
    <w:sectPr w:rsidR="001D2D6E" w:rsidSect="00D5359D">
      <w:footerReference w:type="default" r:id="rId7"/>
      <w:pgSz w:w="11906" w:h="16838"/>
      <w:pgMar w:top="568" w:right="850" w:bottom="709" w:left="1701" w:header="708" w:footer="708" w:gutter="0"/>
      <w:pgNumType w:start="9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74B9" w:rsidRDefault="00F774B9" w:rsidP="00D5359D">
      <w:r>
        <w:separator/>
      </w:r>
    </w:p>
  </w:endnote>
  <w:endnote w:type="continuationSeparator" w:id="0">
    <w:p w:rsidR="00F774B9" w:rsidRDefault="00F774B9" w:rsidP="00D535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45401060"/>
      <w:docPartObj>
        <w:docPartGallery w:val="Page Numbers (Bottom of Page)"/>
        <w:docPartUnique/>
      </w:docPartObj>
    </w:sdtPr>
    <w:sdtContent>
      <w:p w:rsidR="00D5359D" w:rsidRDefault="00D5359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59FC">
          <w:rPr>
            <w:noProof/>
          </w:rPr>
          <w:t>97</w:t>
        </w:r>
        <w:r>
          <w:fldChar w:fldCharType="end"/>
        </w:r>
      </w:p>
    </w:sdtContent>
  </w:sdt>
  <w:p w:rsidR="00D5359D" w:rsidRDefault="00D5359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74B9" w:rsidRDefault="00F774B9" w:rsidP="00D5359D">
      <w:r>
        <w:separator/>
      </w:r>
    </w:p>
  </w:footnote>
  <w:footnote w:type="continuationSeparator" w:id="0">
    <w:p w:rsidR="00F774B9" w:rsidRDefault="00F774B9" w:rsidP="00D535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A"/>
    <w:multiLevelType w:val="multilevel"/>
    <w:tmpl w:val="9D80CC12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768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08" w:hanging="1800"/>
      </w:pPr>
      <w:rPr>
        <w:rFonts w:hint="default"/>
      </w:rPr>
    </w:lvl>
  </w:abstractNum>
  <w:abstractNum w:abstractNumId="1" w15:restartNumberingAfterBreak="0">
    <w:nsid w:val="024C5997"/>
    <w:multiLevelType w:val="multilevel"/>
    <w:tmpl w:val="5C3CD26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8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5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24" w:hanging="1800"/>
      </w:pPr>
      <w:rPr>
        <w:rFonts w:hint="default"/>
      </w:rPr>
    </w:lvl>
  </w:abstractNum>
  <w:abstractNum w:abstractNumId="2" w15:restartNumberingAfterBreak="0">
    <w:nsid w:val="4CF47C98"/>
    <w:multiLevelType w:val="multilevel"/>
    <w:tmpl w:val="6330A5D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64" w:hanging="1800"/>
      </w:pPr>
      <w:rPr>
        <w:rFonts w:hint="default"/>
      </w:rPr>
    </w:lvl>
  </w:abstractNum>
  <w:abstractNum w:abstractNumId="3" w15:restartNumberingAfterBreak="0">
    <w:nsid w:val="7B3D18D1"/>
    <w:multiLevelType w:val="multilevel"/>
    <w:tmpl w:val="C3181E10"/>
    <w:lvl w:ilvl="0">
      <w:start w:val="2"/>
      <w:numFmt w:val="decimal"/>
      <w:lvlText w:val="%1."/>
      <w:lvlJc w:val="left"/>
      <w:pPr>
        <w:ind w:left="11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68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12F"/>
    <w:rsid w:val="001C59FC"/>
    <w:rsid w:val="001D2D6E"/>
    <w:rsid w:val="00245774"/>
    <w:rsid w:val="00577B53"/>
    <w:rsid w:val="00671047"/>
    <w:rsid w:val="006D44A4"/>
    <w:rsid w:val="008F6E9B"/>
    <w:rsid w:val="00BA43DC"/>
    <w:rsid w:val="00D2512F"/>
    <w:rsid w:val="00D272EB"/>
    <w:rsid w:val="00D5359D"/>
    <w:rsid w:val="00EF103D"/>
    <w:rsid w:val="00F77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BC528"/>
  <w15:chartTrackingRefBased/>
  <w15:docId w15:val="{9A1EFE84-06D5-4E4E-A513-A00185248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512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512F"/>
    <w:pPr>
      <w:ind w:left="720"/>
    </w:pPr>
  </w:style>
  <w:style w:type="character" w:customStyle="1" w:styleId="a4">
    <w:name w:val="Основной текст Знак"/>
    <w:link w:val="a5"/>
    <w:rsid w:val="00577B53"/>
    <w:rPr>
      <w:spacing w:val="-2"/>
      <w:sz w:val="26"/>
      <w:szCs w:val="26"/>
      <w:shd w:val="clear" w:color="auto" w:fill="FFFFFF"/>
    </w:rPr>
  </w:style>
  <w:style w:type="paragraph" w:styleId="a5">
    <w:name w:val="Body Text"/>
    <w:basedOn w:val="a"/>
    <w:link w:val="a4"/>
    <w:rsid w:val="00577B53"/>
    <w:pPr>
      <w:widowControl w:val="0"/>
      <w:shd w:val="clear" w:color="auto" w:fill="FFFFFF"/>
      <w:suppressAutoHyphens w:val="0"/>
      <w:spacing w:line="322" w:lineRule="exact"/>
      <w:jc w:val="right"/>
    </w:pPr>
    <w:rPr>
      <w:rFonts w:asciiTheme="minorHAnsi" w:eastAsiaTheme="minorHAnsi" w:hAnsiTheme="minorHAnsi" w:cstheme="minorBidi"/>
      <w:spacing w:val="-2"/>
      <w:sz w:val="26"/>
      <w:szCs w:val="26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577B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">
    <w:name w:val="Основной текст (2)_"/>
    <w:link w:val="21"/>
    <w:rsid w:val="008F6E9B"/>
    <w:rPr>
      <w:spacing w:val="7"/>
      <w:sz w:val="23"/>
      <w:szCs w:val="23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8F6E9B"/>
    <w:pPr>
      <w:widowControl w:val="0"/>
      <w:shd w:val="clear" w:color="auto" w:fill="FFFFFF"/>
      <w:suppressAutoHyphens w:val="0"/>
      <w:spacing w:after="60" w:line="240" w:lineRule="atLeast"/>
    </w:pPr>
    <w:rPr>
      <w:rFonts w:asciiTheme="minorHAnsi" w:eastAsiaTheme="minorHAnsi" w:hAnsiTheme="minorHAnsi" w:cstheme="minorBidi"/>
      <w:spacing w:val="7"/>
      <w:sz w:val="23"/>
      <w:szCs w:val="23"/>
      <w:lang w:eastAsia="en-US"/>
    </w:rPr>
  </w:style>
  <w:style w:type="paragraph" w:styleId="a6">
    <w:name w:val="header"/>
    <w:basedOn w:val="a"/>
    <w:link w:val="a7"/>
    <w:uiPriority w:val="99"/>
    <w:unhideWhenUsed/>
    <w:rsid w:val="00D5359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5359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D5359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5359D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Лена</cp:lastModifiedBy>
  <cp:revision>9</cp:revision>
  <dcterms:created xsi:type="dcterms:W3CDTF">2023-03-21T13:11:00Z</dcterms:created>
  <dcterms:modified xsi:type="dcterms:W3CDTF">2023-08-15T08:40:00Z</dcterms:modified>
</cp:coreProperties>
</file>